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7A" w:rsidRDefault="003F33CE" w:rsidP="00E2787A">
      <w:pPr>
        <w:widowControl/>
        <w:spacing w:line="300" w:lineRule="atLeast"/>
        <w:jc w:val="center"/>
        <w:outlineLvl w:val="2"/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</w:pPr>
      <w:r w:rsidRPr="00E2787A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云南农业职业技术学院扩招综合</w:t>
      </w:r>
    </w:p>
    <w:p w:rsidR="003F33CE" w:rsidRPr="00E2787A" w:rsidRDefault="003F33CE" w:rsidP="00E2787A">
      <w:pPr>
        <w:widowControl/>
        <w:spacing w:line="300" w:lineRule="atLeast"/>
        <w:jc w:val="center"/>
        <w:outlineLvl w:val="2"/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</w:pPr>
      <w:r w:rsidRPr="00E2787A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信息化服务</w:t>
      </w:r>
      <w:r w:rsidR="00E2787A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采购项目询价</w:t>
      </w:r>
      <w:r w:rsidR="00103FB5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结果公告</w:t>
      </w:r>
    </w:p>
    <w:p w:rsidR="003F33CE" w:rsidRPr="003F33CE" w:rsidRDefault="003F33CE" w:rsidP="003F33CE">
      <w:pPr>
        <w:widowControl/>
        <w:spacing w:line="300" w:lineRule="atLeast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3F33CE" w:rsidRPr="00E2787A" w:rsidRDefault="003F33CE" w:rsidP="003F33CE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一、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项目名称：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云南农业职业技术学院扩招综合信息化服务 </w:t>
      </w:r>
    </w:p>
    <w:p w:rsidR="003F33CE" w:rsidRPr="00E2787A" w:rsidRDefault="003F33CE" w:rsidP="003F33CE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二、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成交信息</w:t>
      </w:r>
      <w:r w:rsidRPr="00E2787A">
        <w:rPr>
          <w:rFonts w:ascii="方正仿宋_GBK" w:eastAsia="方正仿宋_GBK" w:hAnsi="宋体" w:cs="宋体" w:hint="eastAsia"/>
          <w:b/>
          <w:bCs/>
          <w:color w:val="666666"/>
          <w:kern w:val="0"/>
          <w:sz w:val="32"/>
          <w:szCs w:val="32"/>
        </w:rPr>
        <w:t xml:space="preserve"> </w:t>
      </w:r>
    </w:p>
    <w:p w:rsidR="00103FB5" w:rsidRDefault="003F33CE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中标人：云南</w:t>
      </w:r>
      <w:proofErr w:type="gramStart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世纪读秀</w:t>
      </w:r>
      <w:proofErr w:type="gramEnd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信息技术有限公司；</w:t>
      </w:r>
    </w:p>
    <w:p w:rsidR="003F33CE" w:rsidRPr="00E2787A" w:rsidRDefault="00103FB5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供应商地址：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云南省昆明市五华区小康大道580号</w:t>
      </w:r>
    </w:p>
    <w:p w:rsidR="003F33CE" w:rsidRPr="00E2787A" w:rsidRDefault="003F33CE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中标价：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9.45 万元； </w:t>
      </w:r>
    </w:p>
    <w:p w:rsidR="00DE3A26" w:rsidRPr="00E2787A" w:rsidRDefault="00DE3A26" w:rsidP="00E2787A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报价情况：云南</w:t>
      </w:r>
      <w:proofErr w:type="gramStart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世纪读秀</w:t>
      </w:r>
      <w:proofErr w:type="gramEnd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信息技术有</w:t>
      </w:r>
      <w:bookmarkStart w:id="0" w:name="_GoBack"/>
      <w:bookmarkEnd w:id="0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限公司  9.45万元；</w:t>
      </w:r>
    </w:p>
    <w:p w:rsidR="00DE3A26" w:rsidRPr="00E2787A" w:rsidRDefault="00DE3A26" w:rsidP="003F33CE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       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济南儒雅信息科技有限公司      10万元；</w:t>
      </w:r>
    </w:p>
    <w:p w:rsidR="00DE3A26" w:rsidRPr="00E2787A" w:rsidRDefault="00DE3A26" w:rsidP="003F33CE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       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 xml:space="preserve">   </w:t>
      </w:r>
      <w:proofErr w:type="gramStart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江西慕课信息技术</w:t>
      </w:r>
      <w:proofErr w:type="gramEnd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有限公司      10.8万元；</w:t>
      </w:r>
    </w:p>
    <w:p w:rsidR="003F33CE" w:rsidRDefault="003F33CE" w:rsidP="00E2787A">
      <w:pPr>
        <w:widowControl/>
        <w:spacing w:line="300" w:lineRule="atLeast"/>
        <w:ind w:leftChars="304" w:left="1598" w:hangingChars="300" w:hanging="96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评定结论：按询价低价中标</w:t>
      </w:r>
      <w:proofErr w:type="gramStart"/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法</w:t>
      </w:r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原则</w:t>
      </w:r>
      <w:proofErr w:type="gramEnd"/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评定，询价工作小组对以上3家供应商资质，报价情况，服务承诺等情况进行综合评价，拟到云南</w:t>
      </w:r>
      <w:proofErr w:type="gramStart"/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世纪读秀</w:t>
      </w:r>
      <w:proofErr w:type="gramEnd"/>
      <w:r w:rsidR="00DE3A26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信息技术有限公司进行采购。</w:t>
      </w:r>
    </w:p>
    <w:p w:rsidR="00103FB5" w:rsidRDefault="00103FB5" w:rsidP="00E2787A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三</w:t>
      </w:r>
      <w:r w:rsid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、评审专家名单</w:t>
      </w:r>
    </w:p>
    <w:p w:rsidR="00E2787A" w:rsidRPr="00E2787A" w:rsidRDefault="00E2787A" w:rsidP="00103FB5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胡钦杰、徐腾华、王亦苏</w:t>
      </w:r>
    </w:p>
    <w:p w:rsidR="003F33CE" w:rsidRPr="00E2787A" w:rsidRDefault="00103FB5" w:rsidP="003F33CE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四</w:t>
      </w:r>
      <w:r w:rsidR="003F33CE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</w:t>
      </w: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公告期限</w:t>
      </w:r>
    </w:p>
    <w:p w:rsidR="00103FB5" w:rsidRPr="00103FB5" w:rsidRDefault="00103FB5" w:rsidP="00103FB5">
      <w:pPr>
        <w:widowControl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</w:pPr>
      <w:r w:rsidRPr="00103FB5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自本公告发布之日起1个工作日。</w:t>
      </w:r>
    </w:p>
    <w:p w:rsidR="003F33CE" w:rsidRPr="00E2787A" w:rsidRDefault="00103FB5" w:rsidP="003F33CE">
      <w:pPr>
        <w:widowControl/>
        <w:spacing w:line="300" w:lineRule="atLeast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五</w:t>
      </w:r>
      <w:r w:rsidR="003F33CE"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、联系方式</w:t>
      </w:r>
      <w:r w:rsidR="003F33CE" w:rsidRPr="00E2787A">
        <w:rPr>
          <w:rFonts w:ascii="方正仿宋_GBK" w:eastAsia="方正仿宋_GBK" w:hAnsi="宋体" w:cs="宋体" w:hint="eastAsia"/>
          <w:b/>
          <w:bCs/>
          <w:color w:val="666666"/>
          <w:kern w:val="0"/>
          <w:sz w:val="32"/>
          <w:szCs w:val="32"/>
        </w:rPr>
        <w:t xml:space="preserve"> </w:t>
      </w:r>
    </w:p>
    <w:p w:rsidR="00D46144" w:rsidRPr="00E2787A" w:rsidRDefault="00D46144" w:rsidP="00E2787A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采购人：云南农业职业技术学院 </w:t>
      </w:r>
    </w:p>
    <w:p w:rsidR="00D46144" w:rsidRPr="00E2787A" w:rsidRDefault="00D46144" w:rsidP="00103FB5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lastRenderedPageBreak/>
        <w:t xml:space="preserve">地址：昆明市官渡区大板桥街道小哨 </w:t>
      </w:r>
    </w:p>
    <w:p w:rsidR="00D46144" w:rsidRPr="00E2787A" w:rsidRDefault="00D46144" w:rsidP="00103FB5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联系人：张</w:t>
      </w:r>
      <w:r w:rsidR="00103FB5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老师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 </w:t>
      </w:r>
    </w:p>
    <w:p w:rsidR="00D46144" w:rsidRPr="00E2787A" w:rsidRDefault="00D46144" w:rsidP="00103FB5">
      <w:pPr>
        <w:widowControl/>
        <w:shd w:val="clear" w:color="auto" w:fill="FFFFFF"/>
        <w:spacing w:line="300" w:lineRule="atLeast"/>
        <w:ind w:firstLineChars="200" w:firstLine="640"/>
        <w:jc w:val="left"/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</w:pP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联系电话：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bdr w:val="none" w:sz="0" w:space="0" w:color="auto" w:frame="1"/>
        </w:rPr>
        <w:t>0871-66322962</w:t>
      </w:r>
      <w:r w:rsidRPr="00E2787A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 xml:space="preserve"> </w:t>
      </w:r>
    </w:p>
    <w:p w:rsidR="001418A0" w:rsidRDefault="001418A0"/>
    <w:sectPr w:rsidR="001418A0" w:rsidSect="00E0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8F" w:rsidRDefault="00733D8F" w:rsidP="003F33CE">
      <w:r>
        <w:separator/>
      </w:r>
    </w:p>
  </w:endnote>
  <w:endnote w:type="continuationSeparator" w:id="0">
    <w:p w:rsidR="00733D8F" w:rsidRDefault="00733D8F" w:rsidP="003F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8F" w:rsidRDefault="00733D8F" w:rsidP="003F33CE">
      <w:r>
        <w:separator/>
      </w:r>
    </w:p>
  </w:footnote>
  <w:footnote w:type="continuationSeparator" w:id="0">
    <w:p w:rsidR="00733D8F" w:rsidRDefault="00733D8F" w:rsidP="003F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CE"/>
    <w:rsid w:val="00103FB5"/>
    <w:rsid w:val="001418A0"/>
    <w:rsid w:val="001F5420"/>
    <w:rsid w:val="002F428F"/>
    <w:rsid w:val="003F33CE"/>
    <w:rsid w:val="004C1EB3"/>
    <w:rsid w:val="00733D8F"/>
    <w:rsid w:val="007D50ED"/>
    <w:rsid w:val="00B25277"/>
    <w:rsid w:val="00D46144"/>
    <w:rsid w:val="00DE3A26"/>
    <w:rsid w:val="00E0156C"/>
    <w:rsid w:val="00E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3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3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936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8" w:color="EEEEEE"/>
                <w:right w:val="none" w:sz="0" w:space="0" w:color="auto"/>
              </w:divBdr>
              <w:divsChild>
                <w:div w:id="11737968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3537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吕正来</cp:lastModifiedBy>
  <cp:revision>2</cp:revision>
  <dcterms:created xsi:type="dcterms:W3CDTF">2020-12-08T06:21:00Z</dcterms:created>
  <dcterms:modified xsi:type="dcterms:W3CDTF">2020-12-08T06:21:00Z</dcterms:modified>
</cp:coreProperties>
</file>